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 xml:space="preserve">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суда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en-US"/>
        </w:rPr>
        <w:t>_____________________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привлеченного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административной ответственности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ФИО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адрес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суда 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"__"___________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N 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был назначен административный штраф в размере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 (__________________)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Однако суд мне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не выдал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 xml:space="preserve">выдал неверные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неполные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реквизиты для оплаты штрафа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Style w:val="Hyperlink.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ч</w:t>
      </w:r>
      <w:r>
        <w:rPr>
          <w:rFonts w:ascii="Times New Roman" w:hAnsi="Times New Roman"/>
          <w:sz w:val="24"/>
          <w:szCs w:val="24"/>
          <w:rtl w:val="0"/>
        </w:rPr>
        <w:t xml:space="preserve">.1.1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 29.10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КоАП РФ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наложения административного штрафа в постановлении по делу об административном правонарушении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должна быть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указана информация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необходимая в соответствии с правилами заполнения расчетных документов на перечисление суммы административного штрафа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законодательством Российской Федерации о национальной платежной системе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информация о сумме административного штрафа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может быть уплачен в соответствии с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"https://login.consultant.ru/link/?rnd=3BE47649E05C4E2D02E2BC562C2D5F54&amp;req=doc&amp;base=RZR&amp;n=377844&amp;dst=8409&amp;fld=134&amp;date=11.03.2021"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"https://login.consultant.ru/link/?rnd=3BE47649E05C4E2D02E2BC562C2D5F54&amp;req=doc&amp;base=RZR&amp;n=377844&amp;dst=8409&amp;fld=134&amp;date=11.03.2021"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частями </w:t>
      </w:r>
      <w:r>
        <w:rPr>
          <w:rStyle w:val="Hyperlink.0"/>
          <w:rtl w:val="0"/>
        </w:rPr>
        <w:t>1.3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и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"https://login.consultant.ru/link/?rnd=3BE47649E05C4E2D02E2BC562C2D5F54&amp;req=doc&amp;base=RZR&amp;n=377844&amp;dst=9075&amp;fld=134&amp;date=11.03.2021"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"https://login.consultant.ru/link/?rnd=3BE47649E05C4E2D02E2BC562C2D5F54&amp;req=doc&amp;base=RZR&amp;n=377844&amp;dst=9075&amp;fld=134&amp;date=11.03.2021"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1.3-1 </w:t>
      </w:r>
      <w:r>
        <w:rPr>
          <w:rStyle w:val="Hyperlink.1"/>
          <w:rtl w:val="0"/>
          <w:lang w:val="ru-RU"/>
        </w:rPr>
        <w:t xml:space="preserve">статьи </w:t>
      </w:r>
      <w:r>
        <w:rPr>
          <w:rStyle w:val="Hyperlink.0"/>
          <w:rtl w:val="0"/>
        </w:rPr>
        <w:t>32.2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Style w:val="Hyperlink.1"/>
          <w:rtl w:val="0"/>
          <w:lang w:val="ru-RU"/>
        </w:rPr>
        <w:t>настоящего Кодекса</w:t>
      </w:r>
      <w:r>
        <w:rPr>
          <w:rStyle w:val="Hyperlink.0"/>
          <w:rtl w:val="0"/>
        </w:rPr>
        <w:t>.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Style w:val="Hyperlink.0"/>
        </w:rPr>
      </w:pPr>
      <w:r>
        <w:rPr>
          <w:rStyle w:val="Hyperlink.1"/>
          <w:rtl w:val="0"/>
          <w:lang w:val="ru-RU"/>
        </w:rPr>
        <w:t>Согласно ч</w:t>
      </w:r>
      <w:r>
        <w:rPr>
          <w:rStyle w:val="Hyperlink.0"/>
          <w:rtl w:val="0"/>
        </w:rPr>
        <w:t xml:space="preserve">.3 </w:t>
      </w:r>
      <w:r>
        <w:rPr>
          <w:rStyle w:val="Hyperlink.1"/>
          <w:rtl w:val="0"/>
          <w:lang w:val="ru-RU"/>
        </w:rPr>
        <w:t>ст</w:t>
      </w:r>
      <w:r>
        <w:rPr>
          <w:rStyle w:val="Hyperlink.0"/>
          <w:rtl w:val="0"/>
        </w:rPr>
        <w:t xml:space="preserve">. 31.4 </w:t>
      </w:r>
      <w:r>
        <w:rPr>
          <w:rStyle w:val="Hyperlink.1"/>
          <w:rtl w:val="0"/>
          <w:lang w:val="ru-RU"/>
        </w:rPr>
        <w:t>КоАП РФ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в случае неясности способа и порядка исполнения постановления по делу об административном правонарушении лицо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в отношении которого оно было вынесено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вправе обратиться в суд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орган или к должностному лицу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вынесшим постановление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с заявлением о разъяснении способа и порядка его исполнения</w:t>
      </w:r>
      <w:r>
        <w:rPr>
          <w:rStyle w:val="Hyperlink.0"/>
          <w:rtl w:val="0"/>
        </w:rPr>
        <w:t>.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Style w:val="Hyperlink.0"/>
        </w:rPr>
      </w:pPr>
      <w:r>
        <w:rPr>
          <w:rStyle w:val="Hyperlink.1"/>
          <w:rtl w:val="0"/>
          <w:lang w:val="ru-RU"/>
        </w:rPr>
        <w:t>Такое заявление должно быть рассмотрено в трехдневный срок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 xml:space="preserve">по итогам рассмотрения должно быть вынесено определение </w:t>
      </w:r>
      <w:r>
        <w:rPr>
          <w:rStyle w:val="Hyperlink.0"/>
          <w:rtl w:val="0"/>
        </w:rPr>
        <w:t>(</w:t>
      </w:r>
      <w:r>
        <w:rPr>
          <w:rStyle w:val="Hyperlink.1"/>
          <w:rtl w:val="0"/>
          <w:lang w:val="ru-RU"/>
        </w:rPr>
        <w:t>ст</w:t>
      </w:r>
      <w:r>
        <w:rPr>
          <w:rStyle w:val="Hyperlink.0"/>
          <w:rtl w:val="0"/>
        </w:rPr>
        <w:t xml:space="preserve">. 31.8 </w:t>
      </w:r>
      <w:r>
        <w:rPr>
          <w:rStyle w:val="Hyperlink.1"/>
          <w:rtl w:val="0"/>
          <w:lang w:val="ru-RU"/>
        </w:rPr>
        <w:t>КоАП РФ</w:t>
      </w:r>
      <w:r>
        <w:rPr>
          <w:rStyle w:val="Hyperlink.0"/>
          <w:rtl w:val="0"/>
        </w:rPr>
        <w:t>).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Style w:val="Hyperlink.0"/>
        </w:rPr>
      </w:pPr>
      <w:r>
        <w:rPr>
          <w:rStyle w:val="Hyperlink.1"/>
          <w:rtl w:val="0"/>
          <w:lang w:val="ru-RU"/>
        </w:rPr>
        <w:t>На основании вышеизложенного</w:t>
      </w:r>
      <w:r>
        <w:rPr>
          <w:rStyle w:val="Hyperlink.0"/>
          <w:rtl w:val="0"/>
        </w:rPr>
        <w:t xml:space="preserve">, </w:t>
      </w:r>
      <w:r>
        <w:rPr>
          <w:rStyle w:val="Hyperlink.1"/>
          <w:rtl w:val="0"/>
          <w:lang w:val="ru-RU"/>
        </w:rPr>
        <w:t>руководствуясь ст</w:t>
      </w:r>
      <w:r>
        <w:rPr>
          <w:rStyle w:val="Hyperlink.0"/>
          <w:rtl w:val="0"/>
        </w:rPr>
        <w:t>.</w:t>
      </w:r>
      <w:r>
        <w:rPr>
          <w:rStyle w:val="Hyperlink.1"/>
          <w:rtl w:val="0"/>
          <w:lang w:val="ru-RU"/>
        </w:rPr>
        <w:t>ст</w:t>
      </w:r>
      <w:r>
        <w:rPr>
          <w:rStyle w:val="Hyperlink.0"/>
          <w:rtl w:val="0"/>
        </w:rPr>
        <w:t xml:space="preserve">. 29.10, 31.4, 31.8 </w:t>
      </w:r>
      <w:r>
        <w:rPr>
          <w:rStyle w:val="Hyperlink.1"/>
          <w:rtl w:val="0"/>
          <w:lang w:val="ru-RU"/>
        </w:rPr>
        <w:t>КоАП РФ</w:t>
      </w:r>
      <w:r>
        <w:rPr>
          <w:rStyle w:val="Hyperlink.0"/>
          <w:rtl w:val="0"/>
        </w:rPr>
        <w:t>,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Style w:val="Hyperlink.0"/>
        </w:rPr>
      </w:pPr>
      <w:r>
        <w:rPr>
          <w:rStyle w:val="Hyperlink.1"/>
          <w:rtl w:val="0"/>
          <w:lang w:val="ru-RU"/>
        </w:rPr>
        <w:t>ПРОШУ</w:t>
      </w:r>
      <w:r>
        <w:rPr>
          <w:rStyle w:val="Hyperlink.0"/>
          <w:rtl w:val="0"/>
        </w:rPr>
        <w:t xml:space="preserve">: 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Style w:val="Hyperlink.0"/>
        </w:rPr>
      </w:pPr>
      <w:r>
        <w:rPr>
          <w:rStyle w:val="Hyperlink.1"/>
          <w:rtl w:val="0"/>
          <w:lang w:val="ru-RU"/>
        </w:rPr>
        <w:t>Предоставить мне полные актуальные реквизиты в письменном виде для оплаты штрафа по данному делу</w:t>
      </w:r>
      <w:r>
        <w:rPr>
          <w:rStyle w:val="Hyperlink.0"/>
          <w:rtl w:val="0"/>
        </w:rPr>
        <w:t>.</w:t>
      </w:r>
    </w:p>
    <w:p>
      <w:pPr>
        <w:pStyle w:val="Body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 xml:space="preserve">"___"________ ____ </w:t>
      </w:r>
      <w:r>
        <w:rPr>
          <w:rStyle w:val="Hyperlink.1"/>
          <w:rtl w:val="0"/>
          <w:lang w:val="ru-RU"/>
        </w:rPr>
        <w:t>г</w:t>
      </w:r>
      <w:r>
        <w:rPr>
          <w:rStyle w:val="Hyperlink.0"/>
          <w:rtl w:val="0"/>
        </w:rPr>
        <w:t>.</w:t>
      </w:r>
    </w:p>
    <w:p>
      <w:pPr>
        <w:pStyle w:val="Body"/>
        <w:ind w:firstLine="540"/>
        <w:jc w:val="both"/>
        <w:rPr>
          <w:rStyle w:val="None"/>
          <w:rFonts w:ascii="Times New Roman" w:cs="Times New Roman" w:hAnsi="Times New Roman" w:eastAsia="Times New Roman"/>
          <w:outline w:val="0"/>
          <w:color w:val="3e3e3e"/>
          <w:sz w:val="24"/>
          <w:szCs w:val="24"/>
          <w:u w:color="3e3e3e"/>
          <w14:textFill>
            <w14:solidFill>
              <w14:srgbClr w14:val="3E3E3E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3e3e3e"/>
          <w:sz w:val="24"/>
          <w:szCs w:val="24"/>
          <w:u w:color="3e3e3e"/>
          <w:rtl w:val="0"/>
          <w14:textFill>
            <w14:solidFill>
              <w14:srgbClr w14:val="3E3E3E"/>
            </w14:solidFill>
          </w14:textFill>
        </w:rPr>
        <w:t xml:space="preserve"> </w:t>
      </w:r>
    </w:p>
    <w:p>
      <w:pPr>
        <w:pStyle w:val="Body"/>
        <w:ind w:firstLine="540"/>
        <w:jc w:val="both"/>
      </w:pPr>
      <w:r>
        <w:rPr>
          <w:rStyle w:val="None"/>
          <w:rFonts w:ascii="Times New Roman" w:hAnsi="Times New Roman"/>
          <w:outline w:val="0"/>
          <w:color w:val="3e3e3e"/>
          <w:sz w:val="24"/>
          <w:szCs w:val="24"/>
          <w:u w:color="3e3e3e"/>
          <w:rtl w:val="0"/>
          <w:lang w:val="en-US"/>
          <w14:textFill>
            <w14:solidFill>
              <w14:srgbClr w14:val="3E3E3E"/>
            </w14:solidFill>
          </w14:textFill>
        </w:rPr>
        <w:t>__________________ (</w:t>
      </w:r>
      <w:r>
        <w:rPr>
          <w:rStyle w:val="None"/>
          <w:rFonts w:ascii="Times New Roman" w:hAnsi="Times New Roman" w:hint="default"/>
          <w:outline w:val="0"/>
          <w:color w:val="3e3e3e"/>
          <w:sz w:val="24"/>
          <w:szCs w:val="24"/>
          <w:u w:color="3e3e3e"/>
          <w:rtl w:val="0"/>
          <w:lang w:val="ru-RU"/>
          <w14:textFill>
            <w14:solidFill>
              <w14:srgbClr w14:val="3E3E3E"/>
            </w14:solidFill>
          </w14:textFill>
        </w:rPr>
        <w:t>подпись</w:t>
      </w:r>
      <w:r>
        <w:rPr>
          <w:rStyle w:val="None"/>
          <w:rFonts w:ascii="Times New Roman" w:hAnsi="Times New Roman"/>
          <w:outline w:val="0"/>
          <w:color w:val="3e3e3e"/>
          <w:sz w:val="24"/>
          <w:szCs w:val="24"/>
          <w:u w:color="3e3e3e"/>
          <w:rtl w:val="0"/>
          <w14:textFill>
            <w14:solidFill>
              <w14:srgbClr w14:val="3E3E3E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z w:val="24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